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611EA2" w:rsidRPr="00347D6B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611EA2" w:rsidRPr="006B2DFF" w:rsidRDefault="00611EA2" w:rsidP="009F5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611EA2" w:rsidRPr="00347D6B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:rsidR="00611EA2" w:rsidRPr="006B2DFF" w:rsidRDefault="00611EA2" w:rsidP="009F5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611EA2" w:rsidRPr="00347D6B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611EA2" w:rsidRPr="006B2DFF" w:rsidRDefault="00611EA2" w:rsidP="009F5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ГОЛЫШМАНОВСКИЙ АГРОПЕДАГОГИЧЕСКИЙ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 xml:space="preserve"> КОЛЛЕДЖ»</w:t>
            </w:r>
          </w:p>
          <w:p w:rsidR="00611EA2" w:rsidRPr="006B2DFF" w:rsidRDefault="00611EA2" w:rsidP="009F5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(ГАПОУ ТО «</w:t>
            </w:r>
            <w:r>
              <w:rPr>
                <w:rFonts w:ascii="Times New Roman" w:hAnsi="Times New Roman"/>
                <w:sz w:val="24"/>
                <w:szCs w:val="24"/>
              </w:rPr>
              <w:t>ГОЛЫШМАНОВСКИЙ АГРОПЕДКОЛЛЕДЖ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</w:tr>
      <w:tr w:rsidR="00347D6B" w:rsidRPr="00347D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347D6B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347D6B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347D6B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D6B" w:rsidRPr="00347D6B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347D6B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347D6B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347D6B" w:rsidRPr="00347D6B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347D6B" w:rsidRPr="00347D6B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7D6B" w:rsidRPr="00347D6B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ED54B3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54B3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347D6B" w:rsidRPr="00347D6B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ED54B3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54B3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347D6B" w:rsidRPr="00347D6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D54B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D54B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D54B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D54B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D54B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D54B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D54B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D54B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D54B3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7D6B" w:rsidRPr="00347D6B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ED54B3" w:rsidRDefault="00361AE9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ОПЦ 18.02</w:t>
            </w:r>
            <w:r w:rsidR="00611EA2" w:rsidRPr="00ED54B3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BB0481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bookmarkStart w:id="0" w:name="_GoBack"/>
            <w:bookmarkEnd w:id="0"/>
            <w:r w:rsidR="00611EA2" w:rsidRPr="00ED54B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D54B3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765CD6" w:rsidRPr="00ED54B3">
              <w:rPr>
                <w:rFonts w:ascii="Times New Roman" w:hAnsi="Times New Roman"/>
                <w:b/>
                <w:sz w:val="28"/>
                <w:szCs w:val="28"/>
              </w:rPr>
              <w:t>ЭМОЦИОНАЛЬНЫЙ ИНТЕЛЛЕКТ</w:t>
            </w:r>
          </w:p>
        </w:tc>
      </w:tr>
      <w:tr w:rsidR="00347D6B" w:rsidRPr="00347D6B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7D6B" w:rsidRPr="00347D6B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347D6B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347D6B">
              <w:rPr>
                <w:rFonts w:ascii="Times New Roman" w:hAnsi="Times New Roman"/>
                <w:sz w:val="24"/>
                <w:szCs w:val="24"/>
              </w:rPr>
              <w:t>36</w:t>
            </w:r>
            <w:r w:rsidRPr="00347D6B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347D6B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47D6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47D6B" w:rsidRPr="00347D6B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347D6B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347D6B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058" w:rsidRPr="00347D6B" w:rsidRDefault="00611EA2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Hlk41573426"/>
      <w:r>
        <w:rPr>
          <w:rFonts w:ascii="Times New Roman" w:hAnsi="Times New Roman"/>
          <w:sz w:val="24"/>
          <w:szCs w:val="24"/>
        </w:rPr>
        <w:t xml:space="preserve">Голышманово, </w:t>
      </w:r>
      <w:r w:rsidR="00A91058" w:rsidRPr="00347D6B">
        <w:rPr>
          <w:rFonts w:ascii="Times New Roman" w:hAnsi="Times New Roman"/>
          <w:sz w:val="24"/>
          <w:szCs w:val="24"/>
        </w:rPr>
        <w:t>202</w:t>
      </w:r>
      <w:r w:rsidR="00622CC7">
        <w:rPr>
          <w:rFonts w:ascii="Times New Roman" w:hAnsi="Times New Roman"/>
          <w:sz w:val="24"/>
          <w:szCs w:val="24"/>
        </w:rPr>
        <w:t>5</w:t>
      </w:r>
    </w:p>
    <w:p w:rsidR="00AD501C" w:rsidRPr="00347D6B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347D6B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347D6B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ED54B3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D54B3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ED54B3">
        <w:rPr>
          <w:rFonts w:ascii="Times New Roman" w:hAnsi="Times New Roman"/>
          <w:sz w:val="28"/>
          <w:szCs w:val="28"/>
        </w:rPr>
        <w:t>с целью</w:t>
      </w:r>
      <w:r w:rsidR="00485F26" w:rsidRPr="00ED54B3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ED54B3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347D6B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:rsidR="002040FE" w:rsidRPr="00347D6B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71BD" w:rsidRDefault="00FB71BD" w:rsidP="00FB71B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2"/>
    <w:p w:rsidR="00FB71BD" w:rsidRDefault="00FB71BD" w:rsidP="00FB71B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71BD" w:rsidRDefault="00FB71BD" w:rsidP="00FB71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3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347D6B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2758" w:rsidRPr="00347D6B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:rsidR="00A91058" w:rsidRPr="00347D6B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347D6B" w:rsidRPr="00347D6B" w:rsidTr="00EA29FF">
        <w:tc>
          <w:tcPr>
            <w:tcW w:w="9638" w:type="dxa"/>
          </w:tcPr>
          <w:p w:rsidR="00A91058" w:rsidRPr="00347D6B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347D6B" w:rsidRPr="00347D6B" w:rsidTr="00EA29FF">
        <w:tc>
          <w:tcPr>
            <w:tcW w:w="9638" w:type="dxa"/>
          </w:tcPr>
          <w:p w:rsidR="00A91058" w:rsidRPr="00347D6B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347D6B" w:rsidRPr="00347D6B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347D6B" w:rsidRDefault="00611EA2" w:rsidP="00622CC7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6B2DFF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347D6B" w:rsidRPr="00347D6B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347D6B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347D6B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47D6B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47D6B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47D6B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47D6B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347D6B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347D6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347D6B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347D6B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347D6B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lastRenderedPageBreak/>
        <w:br w:type="page"/>
      </w:r>
    </w:p>
    <w:p w:rsidR="008F3AF3" w:rsidRPr="00ED54B3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54B3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347D6B" w:rsidRPr="00347D6B" w:rsidTr="0080401A">
        <w:tc>
          <w:tcPr>
            <w:tcW w:w="7650" w:type="dxa"/>
          </w:tcPr>
          <w:p w:rsidR="00DF3D88" w:rsidRPr="00347D6B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347D6B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347D6B" w:rsidRPr="00347D6B" w:rsidTr="0080401A">
        <w:tc>
          <w:tcPr>
            <w:tcW w:w="7650" w:type="dxa"/>
          </w:tcPr>
          <w:p w:rsidR="00DF3D88" w:rsidRPr="00347D6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347D6B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347D6B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347D6B">
              <w:rPr>
                <w:szCs w:val="24"/>
              </w:rPr>
              <w:t>4</w:t>
            </w:r>
          </w:p>
        </w:tc>
      </w:tr>
      <w:tr w:rsidR="00347D6B" w:rsidRPr="00347D6B" w:rsidTr="0080401A">
        <w:tc>
          <w:tcPr>
            <w:tcW w:w="7650" w:type="dxa"/>
          </w:tcPr>
          <w:p w:rsidR="00DF3D88" w:rsidRPr="00347D6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347D6B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347D6B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347D6B">
              <w:rPr>
                <w:szCs w:val="24"/>
              </w:rPr>
              <w:t>5</w:t>
            </w:r>
          </w:p>
        </w:tc>
      </w:tr>
      <w:tr w:rsidR="00347D6B" w:rsidRPr="00347D6B" w:rsidTr="0080401A">
        <w:tc>
          <w:tcPr>
            <w:tcW w:w="7650" w:type="dxa"/>
          </w:tcPr>
          <w:p w:rsidR="00DF3D88" w:rsidRPr="00347D6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347D6B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347D6B" w:rsidRDefault="00347D6B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347D6B">
              <w:rPr>
                <w:szCs w:val="24"/>
              </w:rPr>
              <w:t>7</w:t>
            </w:r>
          </w:p>
        </w:tc>
      </w:tr>
      <w:tr w:rsidR="00347D6B" w:rsidRPr="00347D6B" w:rsidTr="0080401A">
        <w:tc>
          <w:tcPr>
            <w:tcW w:w="7650" w:type="dxa"/>
          </w:tcPr>
          <w:p w:rsidR="00DF3D88" w:rsidRPr="00347D6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347D6B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347D6B" w:rsidRDefault="00347D6B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347D6B">
              <w:rPr>
                <w:szCs w:val="24"/>
              </w:rPr>
              <w:t>8</w:t>
            </w:r>
          </w:p>
        </w:tc>
      </w:tr>
    </w:tbl>
    <w:p w:rsidR="008F3AF3" w:rsidRPr="00347D6B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347D6B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347D6B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347D6B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ED54B3" w:rsidRDefault="008F3AF3" w:rsidP="00ED54B3">
      <w:pPr>
        <w:spacing w:after="12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br w:type="page"/>
      </w:r>
      <w:r w:rsidRPr="00ED54B3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347D6B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347D6B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347D6B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4" w:name="_Hlk41573478"/>
      <w:r w:rsidR="000375E5" w:rsidRPr="00347D6B">
        <w:rPr>
          <w:rFonts w:ascii="Times New Roman" w:hAnsi="Times New Roman"/>
          <w:sz w:val="24"/>
          <w:szCs w:val="24"/>
        </w:rPr>
        <w:t xml:space="preserve"> </w:t>
      </w:r>
      <w:bookmarkEnd w:id="4"/>
      <w:r w:rsidR="00765CD6" w:rsidRPr="00347D6B">
        <w:rPr>
          <w:rFonts w:ascii="Times New Roman" w:hAnsi="Times New Roman"/>
          <w:sz w:val="24"/>
          <w:szCs w:val="24"/>
        </w:rPr>
        <w:t xml:space="preserve">Эмоциональный интеллект </w:t>
      </w:r>
      <w:r w:rsidRPr="00347D6B">
        <w:rPr>
          <w:rFonts w:ascii="Times New Roman" w:hAnsi="Times New Roman"/>
          <w:sz w:val="24"/>
          <w:szCs w:val="24"/>
        </w:rPr>
        <w:t>является</w:t>
      </w:r>
      <w:r w:rsidR="00485F26" w:rsidRPr="00347D6B">
        <w:rPr>
          <w:rFonts w:ascii="Times New Roman" w:hAnsi="Times New Roman"/>
          <w:sz w:val="24"/>
          <w:szCs w:val="24"/>
        </w:rPr>
        <w:t xml:space="preserve"> вариативной</w:t>
      </w:r>
      <w:r w:rsidRPr="00347D6B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347D6B">
        <w:rPr>
          <w:rFonts w:ascii="Times New Roman" w:hAnsi="Times New Roman"/>
          <w:sz w:val="24"/>
          <w:szCs w:val="24"/>
        </w:rPr>
        <w:t>.</w:t>
      </w:r>
    </w:p>
    <w:p w:rsidR="0006048C" w:rsidRPr="00347D6B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347D6B">
        <w:rPr>
          <w:rFonts w:ascii="Times New Roman" w:hAnsi="Times New Roman"/>
          <w:sz w:val="24"/>
          <w:szCs w:val="24"/>
        </w:rPr>
        <w:t xml:space="preserve"> учебной</w:t>
      </w:r>
      <w:r w:rsidRPr="00347D6B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347D6B" w:rsidRPr="00347D6B" w:rsidTr="0019434A">
        <w:trPr>
          <w:trHeight w:val="664"/>
        </w:trPr>
        <w:tc>
          <w:tcPr>
            <w:tcW w:w="2507" w:type="pct"/>
            <w:vAlign w:val="center"/>
          </w:tcPr>
          <w:p w:rsidR="0019434A" w:rsidRPr="00347D6B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347D6B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347D6B" w:rsidRPr="00347D6B" w:rsidTr="0019434A">
        <w:trPr>
          <w:trHeight w:val="279"/>
        </w:trPr>
        <w:tc>
          <w:tcPr>
            <w:tcW w:w="2507" w:type="pct"/>
          </w:tcPr>
          <w:p w:rsidR="00347D6B" w:rsidRPr="00347D6B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использовать методы оценки и развития эмоционального интеллекта;</w:t>
            </w:r>
          </w:p>
          <w:p w:rsidR="00347D6B" w:rsidRPr="00347D6B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распознавать свои и чужие эмоции, управлять ими в процессе взаимодействия;</w:t>
            </w:r>
          </w:p>
          <w:p w:rsidR="00347D6B" w:rsidRPr="00347D6B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организовывать работу по управлению эмоциональным интеллектом;</w:t>
            </w:r>
          </w:p>
          <w:p w:rsidR="00347D6B" w:rsidRPr="00347D6B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осуществлять позитивную межличностную коммуникацию.</w:t>
            </w:r>
          </w:p>
        </w:tc>
        <w:tc>
          <w:tcPr>
            <w:tcW w:w="2493" w:type="pct"/>
          </w:tcPr>
          <w:p w:rsidR="00347D6B" w:rsidRPr="00347D6B" w:rsidRDefault="00347D6B" w:rsidP="00347D6B">
            <w:pPr>
              <w:numPr>
                <w:ilvl w:val="0"/>
                <w:numId w:val="15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подходы к определению эмоционального интеллекта, основные методы и технологии работы с эмоциональным интеллектом;</w:t>
            </w:r>
          </w:p>
          <w:p w:rsidR="00347D6B" w:rsidRPr="00347D6B" w:rsidRDefault="00347D6B" w:rsidP="00347D6B">
            <w:pPr>
              <w:numPr>
                <w:ilvl w:val="0"/>
                <w:numId w:val="15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мировые тенденции в сфере эмоционального интеллекта.</w:t>
            </w:r>
          </w:p>
          <w:p w:rsidR="00347D6B" w:rsidRPr="00347D6B" w:rsidRDefault="00347D6B" w:rsidP="00347D6B">
            <w:pPr>
              <w:tabs>
                <w:tab w:val="left" w:pos="243"/>
                <w:tab w:val="left" w:pos="291"/>
              </w:tabs>
              <w:ind w:hanging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048C" w:rsidRPr="00347D6B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347D6B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t xml:space="preserve">1.3. </w:t>
      </w:r>
      <w:bookmarkStart w:id="5" w:name="_Hlk41562374"/>
      <w:r w:rsidR="00214742" w:rsidRPr="00347D6B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906"/>
        <w:gridCol w:w="2010"/>
        <w:gridCol w:w="1691"/>
        <w:gridCol w:w="1207"/>
        <w:gridCol w:w="1111"/>
        <w:gridCol w:w="1929"/>
      </w:tblGrid>
      <w:tr w:rsidR="00347D6B" w:rsidRPr="00347D6B" w:rsidTr="005E72CD">
        <w:tc>
          <w:tcPr>
            <w:tcW w:w="826" w:type="pct"/>
            <w:vMerge w:val="restart"/>
          </w:tcPr>
          <w:p w:rsidR="005E72CD" w:rsidRPr="00347D6B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347D6B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347D6B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347D6B" w:rsidRPr="00347D6B" w:rsidTr="005E72CD">
        <w:trPr>
          <w:trHeight w:val="525"/>
        </w:trPr>
        <w:tc>
          <w:tcPr>
            <w:tcW w:w="826" w:type="pct"/>
            <w:vMerge/>
          </w:tcPr>
          <w:p w:rsidR="00485F26" w:rsidRPr="00347D6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347D6B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347D6B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347D6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347D6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347D6B" w:rsidRPr="00347D6B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347D6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347D6B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347D6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347D6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347D6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347D6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D6B" w:rsidRPr="00347D6B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347D6B" w:rsidRDefault="00347D6B" w:rsidP="009730A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Эмоциональный интеллект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347D6B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347D6B">
              <w:rPr>
                <w:rFonts w:ascii="Times New Roman" w:hAnsi="Times New Roman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347D6B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347D6B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347D6B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1</w:t>
            </w:r>
            <w:r w:rsidR="00485F26" w:rsidRPr="00347D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347D6B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bookmarkEnd w:id="5"/>
    </w:tbl>
    <w:p w:rsidR="009730A7" w:rsidRPr="00347D6B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347D6B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br w:type="page"/>
      </w:r>
    </w:p>
    <w:p w:rsidR="0006048C" w:rsidRPr="00ED54B3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54B3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ED54B3" w:rsidRDefault="00647989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6048C" w:rsidRPr="00347D6B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347D6B" w:rsidRPr="00347D6B" w:rsidTr="007254E9">
        <w:trPr>
          <w:trHeight w:val="490"/>
        </w:trPr>
        <w:tc>
          <w:tcPr>
            <w:tcW w:w="4316" w:type="pct"/>
            <w:vAlign w:val="center"/>
          </w:tcPr>
          <w:p w:rsidR="0006048C" w:rsidRPr="00347D6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347D6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347D6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347D6B" w:rsidRPr="00347D6B" w:rsidTr="0041530A">
        <w:trPr>
          <w:trHeight w:val="65"/>
        </w:trPr>
        <w:tc>
          <w:tcPr>
            <w:tcW w:w="4316" w:type="pct"/>
            <w:vAlign w:val="center"/>
          </w:tcPr>
          <w:p w:rsidR="0006048C" w:rsidRPr="00347D6B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347D6B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347D6B" w:rsidRPr="00347D6B" w:rsidTr="0041530A">
        <w:trPr>
          <w:trHeight w:val="65"/>
        </w:trPr>
        <w:tc>
          <w:tcPr>
            <w:tcW w:w="4316" w:type="pct"/>
            <w:vAlign w:val="center"/>
          </w:tcPr>
          <w:p w:rsidR="0006048C" w:rsidRPr="00347D6B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347D6B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347D6B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347D6B" w:rsidRPr="00347D6B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347D6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347D6B" w:rsidRPr="00347D6B" w:rsidTr="0041530A">
        <w:trPr>
          <w:trHeight w:val="65"/>
        </w:trPr>
        <w:tc>
          <w:tcPr>
            <w:tcW w:w="4316" w:type="pct"/>
            <w:vAlign w:val="center"/>
          </w:tcPr>
          <w:p w:rsidR="0006048C" w:rsidRPr="00347D6B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347D6B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347D6B" w:rsidRPr="00347D6B" w:rsidTr="0041530A">
        <w:trPr>
          <w:trHeight w:val="65"/>
        </w:trPr>
        <w:tc>
          <w:tcPr>
            <w:tcW w:w="4316" w:type="pct"/>
            <w:vAlign w:val="center"/>
          </w:tcPr>
          <w:p w:rsidR="0006048C" w:rsidRPr="00347D6B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347D6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347D6B" w:rsidRPr="00347D6B" w:rsidTr="0041530A">
        <w:trPr>
          <w:trHeight w:val="65"/>
        </w:trPr>
        <w:tc>
          <w:tcPr>
            <w:tcW w:w="4316" w:type="pct"/>
            <w:vAlign w:val="center"/>
          </w:tcPr>
          <w:p w:rsidR="0006048C" w:rsidRPr="00347D6B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347D6B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347D6B" w:rsidRPr="00347D6B" w:rsidTr="0041530A">
        <w:trPr>
          <w:trHeight w:val="65"/>
        </w:trPr>
        <w:tc>
          <w:tcPr>
            <w:tcW w:w="4316" w:type="pct"/>
            <w:vAlign w:val="center"/>
          </w:tcPr>
          <w:p w:rsidR="0006048C" w:rsidRPr="00347D6B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347D6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347D6B" w:rsidRPr="00347D6B" w:rsidTr="0041530A">
        <w:trPr>
          <w:trHeight w:val="65"/>
        </w:trPr>
        <w:tc>
          <w:tcPr>
            <w:tcW w:w="4316" w:type="pct"/>
            <w:vAlign w:val="center"/>
          </w:tcPr>
          <w:p w:rsidR="0006048C" w:rsidRPr="00347D6B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347D6B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347D6B" w:rsidRPr="00347D6B" w:rsidTr="0041530A">
        <w:trPr>
          <w:trHeight w:val="65"/>
        </w:trPr>
        <w:tc>
          <w:tcPr>
            <w:tcW w:w="4316" w:type="pct"/>
            <w:vAlign w:val="center"/>
          </w:tcPr>
          <w:p w:rsidR="0006048C" w:rsidRPr="00347D6B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347D6B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347D6B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347D6B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347D6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347D6B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347D6B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347D6B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347D6B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ED54B3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D54B3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347D6B" w:rsidRPr="00ED54B3">
        <w:rPr>
          <w:rFonts w:ascii="Times New Roman" w:hAnsi="Times New Roman"/>
          <w:b/>
          <w:sz w:val="24"/>
          <w:szCs w:val="24"/>
        </w:rPr>
        <w:t>Эмоциональный интеллект</w:t>
      </w: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10912"/>
        <w:gridCol w:w="1103"/>
      </w:tblGrid>
      <w:tr w:rsidR="00347D6B" w:rsidRPr="00347D6B" w:rsidTr="005B2819">
        <w:trPr>
          <w:trHeight w:val="20"/>
        </w:trPr>
        <w:tc>
          <w:tcPr>
            <w:tcW w:w="802" w:type="pc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  <w:bCs/>
              </w:rPr>
              <w:t>Наименование разделов и тем</w:t>
            </w: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47D6B">
              <w:rPr>
                <w:rFonts w:ascii="Times New Roman" w:hAnsi="Times New Roman"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3" w:type="pct"/>
            <w:shd w:val="clear" w:color="auto" w:fill="FFFFFF"/>
          </w:tcPr>
          <w:p w:rsidR="00347D6B" w:rsidRPr="00347D6B" w:rsidRDefault="00347D6B" w:rsidP="00347D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47D6B">
              <w:rPr>
                <w:rFonts w:ascii="Times New Roman" w:hAnsi="Times New Roman"/>
                <w:bCs/>
              </w:rPr>
              <w:t>Объем часов</w:t>
            </w: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1</w:t>
            </w: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2</w:t>
            </w:r>
          </w:p>
        </w:tc>
        <w:tc>
          <w:tcPr>
            <w:tcW w:w="333" w:type="pc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3</w:t>
            </w:r>
          </w:p>
        </w:tc>
      </w:tr>
      <w:tr w:rsidR="00347D6B" w:rsidRPr="00347D6B" w:rsidTr="005B2819">
        <w:trPr>
          <w:trHeight w:val="20"/>
        </w:trPr>
        <w:tc>
          <w:tcPr>
            <w:tcW w:w="4091" w:type="pct"/>
            <w:gridSpan w:val="2"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Раздел 1. Эмоциональный интеллект</w:t>
            </w:r>
          </w:p>
        </w:tc>
        <w:tc>
          <w:tcPr>
            <w:tcW w:w="333" w:type="pc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36</w:t>
            </w: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 w:val="restart"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Тема 1.1.</w:t>
            </w: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Понятие и структура эмоционального интеллекта</w:t>
            </w: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6</w:t>
            </w: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Понятие и структура «эмоционального интеллекта»</w:t>
            </w:r>
          </w:p>
        </w:tc>
        <w:tc>
          <w:tcPr>
            <w:tcW w:w="333" w:type="pct"/>
            <w:vMerge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Модели эмоционального интеллекта</w:t>
            </w:r>
          </w:p>
        </w:tc>
        <w:tc>
          <w:tcPr>
            <w:tcW w:w="333" w:type="pct"/>
            <w:vMerge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Эмоциональный интеллект: российские и зарубежные практики</w:t>
            </w:r>
          </w:p>
        </w:tc>
        <w:tc>
          <w:tcPr>
            <w:tcW w:w="333" w:type="pct"/>
            <w:vMerge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4</w:t>
            </w: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Практическое занятие № 1. Диагностика эмоционального интеллекта</w:t>
            </w: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Практическое занятие № 2. Развитие групповой перцепции</w:t>
            </w:r>
          </w:p>
        </w:tc>
        <w:tc>
          <w:tcPr>
            <w:tcW w:w="333" w:type="pct"/>
            <w:vMerge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 w:val="restart"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Тема 1.2.</w:t>
            </w: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Эмоциональный интеллект как инструмент достижения успеха</w:t>
            </w: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12</w:t>
            </w: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Эмоциональный интеллект и создание эффективных команд</w:t>
            </w:r>
          </w:p>
        </w:tc>
        <w:tc>
          <w:tcPr>
            <w:tcW w:w="333" w:type="pct"/>
            <w:vMerge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Эмоциональное лидерство</w:t>
            </w:r>
          </w:p>
        </w:tc>
        <w:tc>
          <w:tcPr>
            <w:tcW w:w="333" w:type="pct"/>
            <w:vMerge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Управление эмоциями при принятии решений</w:t>
            </w:r>
          </w:p>
        </w:tc>
        <w:tc>
          <w:tcPr>
            <w:tcW w:w="333" w:type="pct"/>
            <w:vMerge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Эмоциональный интеллект в управлении конфликтами</w:t>
            </w:r>
          </w:p>
        </w:tc>
        <w:tc>
          <w:tcPr>
            <w:tcW w:w="333" w:type="pct"/>
            <w:vMerge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Ресурсы и развитие эмоционального интеллекта</w:t>
            </w:r>
          </w:p>
        </w:tc>
        <w:tc>
          <w:tcPr>
            <w:tcW w:w="333" w:type="pct"/>
            <w:vMerge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Эмоциональная компетентность и успех</w:t>
            </w:r>
          </w:p>
        </w:tc>
        <w:tc>
          <w:tcPr>
            <w:tcW w:w="333" w:type="pct"/>
            <w:vMerge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14</w:t>
            </w:r>
          </w:p>
        </w:tc>
      </w:tr>
      <w:tr w:rsidR="00347D6B" w:rsidRPr="00347D6B" w:rsidTr="005B2819">
        <w:trPr>
          <w:trHeight w:val="20"/>
        </w:trPr>
        <w:tc>
          <w:tcPr>
            <w:tcW w:w="802" w:type="pct"/>
            <w:vMerge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0" w:type="pct"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Практическое занятие № 3. Эмоциональные состояния, эмоции и чувства</w:t>
            </w: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 xml:space="preserve">Практическое занятие № 4. </w:t>
            </w:r>
            <w:proofErr w:type="spellStart"/>
            <w:r w:rsidRPr="00347D6B">
              <w:rPr>
                <w:rFonts w:ascii="Times New Roman" w:hAnsi="Times New Roman"/>
              </w:rPr>
              <w:t>Самопонимание</w:t>
            </w:r>
            <w:proofErr w:type="spellEnd"/>
            <w:r w:rsidRPr="00347D6B">
              <w:rPr>
                <w:rFonts w:ascii="Times New Roman" w:hAnsi="Times New Roman"/>
              </w:rPr>
              <w:t>, самоконтроль, доверие</w:t>
            </w: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Практическое занятие № 5. Управление эмоциями</w:t>
            </w: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Практическое занятие № 6. Эмоциональный опыт и эмоциональная осведомленность</w:t>
            </w: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Практическое занятие № 7. Эмоциональный потенциал, эмоциональная креативность</w:t>
            </w: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Практическое занятие № 8-9. Развитие эмоционального интеллекта</w:t>
            </w:r>
          </w:p>
        </w:tc>
        <w:tc>
          <w:tcPr>
            <w:tcW w:w="333" w:type="pct"/>
            <w:vMerge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7D6B" w:rsidRPr="00347D6B" w:rsidTr="005B2819">
        <w:trPr>
          <w:trHeight w:val="20"/>
        </w:trPr>
        <w:tc>
          <w:tcPr>
            <w:tcW w:w="4091" w:type="pct"/>
            <w:gridSpan w:val="2"/>
          </w:tcPr>
          <w:p w:rsidR="00347D6B" w:rsidRPr="00347D6B" w:rsidRDefault="00347D6B" w:rsidP="00347D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 xml:space="preserve">Промежуточная аттестация </w:t>
            </w:r>
            <w:r w:rsidRPr="00347D6B">
              <w:rPr>
                <w:rFonts w:ascii="Times New Roman" w:hAnsi="Times New Roman"/>
                <w:iCs/>
              </w:rPr>
              <w:t>по результатам семестра на основании полученных оценок)</w:t>
            </w:r>
          </w:p>
        </w:tc>
        <w:tc>
          <w:tcPr>
            <w:tcW w:w="333" w:type="pc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7D6B" w:rsidRPr="00347D6B" w:rsidTr="005B2819">
        <w:trPr>
          <w:trHeight w:val="315"/>
        </w:trPr>
        <w:tc>
          <w:tcPr>
            <w:tcW w:w="4091" w:type="pct"/>
            <w:gridSpan w:val="2"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Всего:</w:t>
            </w:r>
          </w:p>
        </w:tc>
        <w:tc>
          <w:tcPr>
            <w:tcW w:w="333" w:type="pc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7D6B">
              <w:rPr>
                <w:rFonts w:ascii="Times New Roman" w:hAnsi="Times New Roman"/>
              </w:rPr>
              <w:t>36</w:t>
            </w:r>
          </w:p>
        </w:tc>
      </w:tr>
    </w:tbl>
    <w:p w:rsidR="00680743" w:rsidRPr="00347D6B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347D6B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347D6B" w:rsidRDefault="00095A42" w:rsidP="00680743">
      <w:pPr>
        <w:rPr>
          <w:rFonts w:ascii="Times New Roman" w:hAnsi="Times New Roman"/>
          <w:sz w:val="24"/>
          <w:szCs w:val="24"/>
        </w:rPr>
        <w:sectPr w:rsidR="00095A42" w:rsidRPr="00347D6B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ED54B3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54B3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ED54B3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ED54B3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ED54B3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347D6B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t>3.1. Для реализац</w:t>
      </w:r>
      <w:r w:rsidR="00963EBB" w:rsidRPr="00347D6B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347D6B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347D6B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t>Кабинет «</w:t>
      </w:r>
      <w:r w:rsidR="00347D6B" w:rsidRPr="00347D6B">
        <w:rPr>
          <w:rFonts w:ascii="Times New Roman" w:hAnsi="Times New Roman"/>
          <w:sz w:val="24"/>
          <w:szCs w:val="24"/>
        </w:rPr>
        <w:t>Социально-экономических дисциплин</w:t>
      </w:r>
      <w:r w:rsidRPr="00347D6B">
        <w:rPr>
          <w:rFonts w:ascii="Times New Roman" w:hAnsi="Times New Roman"/>
          <w:sz w:val="24"/>
          <w:szCs w:val="24"/>
        </w:rPr>
        <w:t>», 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347D6B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347D6B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347D6B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347D6B">
        <w:rPr>
          <w:rFonts w:ascii="Times New Roman" w:hAnsi="Times New Roman"/>
          <w:sz w:val="24"/>
          <w:szCs w:val="24"/>
        </w:rPr>
        <w:t>имеет</w:t>
      </w:r>
      <w:r w:rsidRPr="00347D6B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347D6B">
        <w:rPr>
          <w:rFonts w:ascii="Times New Roman" w:hAnsi="Times New Roman"/>
          <w:sz w:val="24"/>
          <w:szCs w:val="24"/>
        </w:rPr>
        <w:t>е</w:t>
      </w:r>
      <w:r w:rsidRPr="00347D6B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347D6B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347D6B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347D6B">
        <w:rPr>
          <w:szCs w:val="24"/>
        </w:rPr>
        <w:t>Печатные издания:</w:t>
      </w:r>
    </w:p>
    <w:p w:rsidR="00B30397" w:rsidRPr="00347D6B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347D6B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347D6B">
        <w:rPr>
          <w:rFonts w:ascii="Times New Roman" w:hAnsi="Times New Roman"/>
          <w:sz w:val="24"/>
          <w:szCs w:val="24"/>
        </w:rPr>
        <w:t>3.2.2. Электронные издания</w:t>
      </w:r>
    </w:p>
    <w:p w:rsidR="00347D6B" w:rsidRPr="00347D6B" w:rsidRDefault="00347D6B" w:rsidP="00347D6B">
      <w:pPr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proofErr w:type="spellStart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Либина</w:t>
      </w:r>
      <w:proofErr w:type="spellEnd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, А. В.  Психология </w:t>
      </w:r>
      <w:proofErr w:type="spellStart"/>
      <w:proofErr w:type="gramStart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совладания</w:t>
      </w:r>
      <w:proofErr w:type="spellEnd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:</w:t>
      </w:r>
      <w:proofErr w:type="gramEnd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учебное пособие для вузов / А. В. </w:t>
      </w:r>
      <w:proofErr w:type="spellStart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Либина</w:t>
      </w:r>
      <w:proofErr w:type="spellEnd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. — 2-е изд., </w:t>
      </w:r>
      <w:proofErr w:type="spellStart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перераб</w:t>
      </w:r>
      <w:proofErr w:type="spellEnd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. и доп. — </w:t>
      </w:r>
      <w:proofErr w:type="gramStart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Москва :</w:t>
      </w:r>
      <w:proofErr w:type="gramEnd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Издательство </w:t>
      </w:r>
      <w:proofErr w:type="spellStart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Юрайт</w:t>
      </w:r>
      <w:proofErr w:type="spellEnd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, 2020. — 318 с. — (Высшее образование). — ISBN 978-5-534-11605-2. — </w:t>
      </w:r>
      <w:proofErr w:type="gramStart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Текст :</w:t>
      </w:r>
      <w:proofErr w:type="gramEnd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электронный // ЭБС </w:t>
      </w:r>
      <w:proofErr w:type="spellStart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Юрайт</w:t>
      </w:r>
      <w:proofErr w:type="spellEnd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[сайт]. — URL: </w:t>
      </w:r>
      <w:hyperlink r:id="rId13" w:history="1">
        <w:r w:rsidRPr="00347D6B">
          <w:rPr>
            <w:rStyle w:val="ae"/>
            <w:rFonts w:ascii="Times New Roman" w:eastAsia="Calibri" w:hAnsi="Times New Roman"/>
            <w:iCs/>
            <w:color w:val="auto"/>
            <w:sz w:val="24"/>
            <w:szCs w:val="24"/>
            <w:lang w:eastAsia="en-US"/>
          </w:rPr>
          <w:t>https://urait.ru/bcode/476231</w:t>
        </w:r>
      </w:hyperlink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.</w:t>
      </w:r>
    </w:p>
    <w:p w:rsidR="00347D6B" w:rsidRPr="00347D6B" w:rsidRDefault="00347D6B" w:rsidP="00347D6B">
      <w:pPr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proofErr w:type="spellStart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Либина</w:t>
      </w:r>
      <w:proofErr w:type="spellEnd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, А. В.  </w:t>
      </w:r>
      <w:proofErr w:type="spellStart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Совладающий</w:t>
      </w:r>
      <w:proofErr w:type="spellEnd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gramStart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интеллект :</w:t>
      </w:r>
      <w:proofErr w:type="gramEnd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практическое пособие / А. В. </w:t>
      </w:r>
      <w:proofErr w:type="spellStart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Либина</w:t>
      </w:r>
      <w:proofErr w:type="spellEnd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. — 2-е изд., </w:t>
      </w:r>
      <w:proofErr w:type="spellStart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перераб</w:t>
      </w:r>
      <w:proofErr w:type="spellEnd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. и доп. — </w:t>
      </w:r>
      <w:proofErr w:type="gramStart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Москва :</w:t>
      </w:r>
      <w:proofErr w:type="gramEnd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Издательство </w:t>
      </w:r>
      <w:proofErr w:type="spellStart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Юрайт</w:t>
      </w:r>
      <w:proofErr w:type="spellEnd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, 2020. — 318 с. — (Профессиональная практика). — ISBN 978-5-534-12320-3. — </w:t>
      </w:r>
      <w:proofErr w:type="gramStart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Текст :</w:t>
      </w:r>
      <w:proofErr w:type="gramEnd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электронный // ЭБС </w:t>
      </w:r>
      <w:proofErr w:type="spellStart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Юрайт</w:t>
      </w:r>
      <w:proofErr w:type="spellEnd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[сайт]. — URL: </w:t>
      </w:r>
      <w:hyperlink r:id="rId14" w:history="1">
        <w:r w:rsidRPr="00347D6B">
          <w:rPr>
            <w:rStyle w:val="ae"/>
            <w:rFonts w:ascii="Times New Roman" w:eastAsia="Calibri" w:hAnsi="Times New Roman"/>
            <w:iCs/>
            <w:color w:val="auto"/>
            <w:sz w:val="24"/>
            <w:szCs w:val="24"/>
            <w:lang w:eastAsia="en-US"/>
          </w:rPr>
          <w:t>https://urait.ru/bcode/476290</w:t>
        </w:r>
      </w:hyperlink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.</w:t>
      </w:r>
    </w:p>
    <w:p w:rsidR="00347D6B" w:rsidRPr="00347D6B" w:rsidRDefault="00347D6B" w:rsidP="00347D6B">
      <w:pPr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Холодная, М. А.  Психология интеллекта. Парадоксы </w:t>
      </w:r>
      <w:proofErr w:type="gramStart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исследования :</w:t>
      </w:r>
      <w:proofErr w:type="gramEnd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учебное пособие для вузов / М. А. Холодная. — 3-е изд., </w:t>
      </w:r>
      <w:proofErr w:type="spellStart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перераб</w:t>
      </w:r>
      <w:proofErr w:type="spellEnd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. и доп. — </w:t>
      </w:r>
      <w:proofErr w:type="gramStart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Москва :</w:t>
      </w:r>
      <w:proofErr w:type="gramEnd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Издательство </w:t>
      </w:r>
      <w:proofErr w:type="spellStart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Юрайт</w:t>
      </w:r>
      <w:proofErr w:type="spellEnd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, 2020. — 334 с. — (Высшее образование). — ISBN 978-5-534-07365-2. — </w:t>
      </w:r>
      <w:proofErr w:type="gramStart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Текст :</w:t>
      </w:r>
      <w:proofErr w:type="gramEnd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электронный // ЭБС </w:t>
      </w:r>
      <w:proofErr w:type="spellStart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Юрайт</w:t>
      </w:r>
      <w:proofErr w:type="spellEnd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[сайт]. — URL: https://urait.ru/bcode/474155.</w:t>
      </w:r>
    </w:p>
    <w:p w:rsidR="00347D6B" w:rsidRPr="00347D6B" w:rsidRDefault="00347D6B" w:rsidP="00347D6B">
      <w:pPr>
        <w:tabs>
          <w:tab w:val="left" w:pos="993"/>
        </w:tabs>
        <w:ind w:left="709"/>
        <w:jc w:val="both"/>
        <w:rPr>
          <w:rFonts w:ascii="Times New Roman" w:hAnsi="Times New Roman"/>
          <w:iCs/>
          <w:sz w:val="24"/>
          <w:szCs w:val="24"/>
        </w:rPr>
      </w:pPr>
    </w:p>
    <w:p w:rsidR="00347D6B" w:rsidRPr="00347D6B" w:rsidRDefault="00347D6B" w:rsidP="00347D6B">
      <w:pPr>
        <w:numPr>
          <w:ilvl w:val="2"/>
          <w:numId w:val="1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347D6B">
        <w:rPr>
          <w:rFonts w:ascii="Times New Roman" w:hAnsi="Times New Roman"/>
          <w:iCs/>
          <w:sz w:val="24"/>
          <w:szCs w:val="24"/>
        </w:rPr>
        <w:t>Дополнительные источники:</w:t>
      </w:r>
    </w:p>
    <w:p w:rsidR="00347D6B" w:rsidRPr="00347D6B" w:rsidRDefault="00347D6B" w:rsidP="00347D6B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  <w:u w:val="single"/>
        </w:rPr>
      </w:pPr>
      <w:r w:rsidRPr="00347D6B">
        <w:rPr>
          <w:rStyle w:val="ae"/>
          <w:rFonts w:ascii="Times New Roman" w:hAnsi="Times New Roman"/>
          <w:iCs/>
          <w:color w:val="auto"/>
          <w:sz w:val="24"/>
          <w:szCs w:val="24"/>
        </w:rPr>
        <w:t xml:space="preserve">HBR </w:t>
      </w:r>
      <w:proofErr w:type="spellStart"/>
      <w:r w:rsidRPr="00347D6B">
        <w:rPr>
          <w:rStyle w:val="ae"/>
          <w:rFonts w:ascii="Times New Roman" w:hAnsi="Times New Roman"/>
          <w:iCs/>
          <w:color w:val="auto"/>
          <w:sz w:val="24"/>
          <w:szCs w:val="24"/>
        </w:rPr>
        <w:t>Guide</w:t>
      </w:r>
      <w:proofErr w:type="spellEnd"/>
      <w:r w:rsidRPr="00347D6B">
        <w:rPr>
          <w:rStyle w:val="ae"/>
          <w:rFonts w:ascii="Times New Roman" w:hAnsi="Times New Roman"/>
          <w:iCs/>
          <w:color w:val="auto"/>
          <w:sz w:val="24"/>
          <w:szCs w:val="24"/>
        </w:rPr>
        <w:t xml:space="preserve">. Эмоциональный интеллект </w:t>
      </w:r>
      <w:r w:rsidRPr="00347D6B">
        <w:rPr>
          <w:rFonts w:ascii="Times New Roman" w:hAnsi="Times New Roman"/>
          <w:iCs/>
          <w:sz w:val="24"/>
          <w:szCs w:val="24"/>
        </w:rPr>
        <w:t xml:space="preserve">/ А. Шон [и др.]; пер. с англ. — М.: ООО «Манн, Иванов и Фербер», 2019. — 272 с. — URL: </w:t>
      </w:r>
      <w:hyperlink r:id="rId15" w:anchor="1434562989" w:history="1">
        <w:r w:rsidRPr="00347D6B">
          <w:rPr>
            <w:rStyle w:val="ae"/>
            <w:rFonts w:ascii="Times New Roman" w:hAnsi="Times New Roman"/>
            <w:iCs/>
            <w:color w:val="auto"/>
            <w:sz w:val="24"/>
            <w:szCs w:val="24"/>
          </w:rPr>
          <w:t>https://www.e-libra.su/read/588115-hbr-guide-emocional-nyy-intellekt.html#1434562989</w:t>
        </w:r>
      </w:hyperlink>
      <w:r w:rsidRPr="00347D6B">
        <w:rPr>
          <w:rFonts w:ascii="Times New Roman" w:hAnsi="Times New Roman"/>
          <w:iCs/>
          <w:sz w:val="24"/>
          <w:szCs w:val="24"/>
        </w:rPr>
        <w:t xml:space="preserve"> </w:t>
      </w:r>
    </w:p>
    <w:p w:rsidR="00347D6B" w:rsidRPr="00347D6B" w:rsidRDefault="00347D6B" w:rsidP="00FB236D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  <w:u w:val="single"/>
        </w:rPr>
      </w:pPr>
      <w:proofErr w:type="spellStart"/>
      <w:r w:rsidRPr="00347D6B">
        <w:rPr>
          <w:rFonts w:ascii="Times New Roman" w:hAnsi="Times New Roman"/>
          <w:iCs/>
          <w:sz w:val="24"/>
          <w:szCs w:val="24"/>
        </w:rPr>
        <w:t>Гоулман</w:t>
      </w:r>
      <w:proofErr w:type="spellEnd"/>
      <w:r w:rsidRPr="00347D6B">
        <w:rPr>
          <w:rFonts w:ascii="Times New Roman" w:hAnsi="Times New Roman"/>
          <w:iCs/>
          <w:sz w:val="24"/>
          <w:szCs w:val="24"/>
        </w:rPr>
        <w:t xml:space="preserve">, Д. Эмоциональное лидерство: Искусство управления людьми на основе эмоционального интеллекта / Д. </w:t>
      </w:r>
      <w:proofErr w:type="spellStart"/>
      <w:r w:rsidRPr="00347D6B">
        <w:rPr>
          <w:rFonts w:ascii="Times New Roman" w:hAnsi="Times New Roman"/>
          <w:iCs/>
          <w:sz w:val="24"/>
          <w:szCs w:val="24"/>
        </w:rPr>
        <w:t>Гоулман</w:t>
      </w:r>
      <w:proofErr w:type="spellEnd"/>
      <w:r w:rsidRPr="00347D6B">
        <w:rPr>
          <w:rFonts w:ascii="Times New Roman" w:hAnsi="Times New Roman"/>
          <w:iCs/>
          <w:sz w:val="24"/>
          <w:szCs w:val="24"/>
        </w:rPr>
        <w:t xml:space="preserve"> [и др.]; пер. с англ. — 3-е изд. — М.: Альпина Бизнес Букс, 2018. — 301 с. — URL: </w:t>
      </w:r>
      <w:hyperlink r:id="rId16" w:history="1">
        <w:r w:rsidRPr="00347D6B">
          <w:rPr>
            <w:rStyle w:val="ae"/>
            <w:rFonts w:ascii="Times New Roman" w:hAnsi="Times New Roman"/>
            <w:iCs/>
            <w:color w:val="auto"/>
            <w:sz w:val="24"/>
            <w:szCs w:val="24"/>
          </w:rPr>
          <w:t>https://www.libfox.ru/631682-deniel-goulman-emotsionalnoe-liderstvo-iskusstvo-upravleniya-lyudmi-na-osnove-emotsionalnogo-intellekta.html</w:t>
        </w:r>
      </w:hyperlink>
      <w:r w:rsidRPr="00347D6B">
        <w:rPr>
          <w:rFonts w:ascii="Times New Roman" w:hAnsi="Times New Roman"/>
          <w:iCs/>
          <w:sz w:val="24"/>
          <w:szCs w:val="24"/>
        </w:rPr>
        <w:t xml:space="preserve"> </w:t>
      </w:r>
    </w:p>
    <w:p w:rsidR="00347D6B" w:rsidRPr="00347D6B" w:rsidRDefault="00347D6B" w:rsidP="00347D6B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  <w:u w:val="single"/>
        </w:rPr>
      </w:pPr>
      <w:proofErr w:type="spellStart"/>
      <w:r w:rsidRPr="00347D6B">
        <w:rPr>
          <w:rFonts w:ascii="Times New Roman" w:hAnsi="Times New Roman"/>
          <w:iCs/>
          <w:sz w:val="24"/>
          <w:szCs w:val="24"/>
        </w:rPr>
        <w:t>Гоулман</w:t>
      </w:r>
      <w:proofErr w:type="spellEnd"/>
      <w:r w:rsidRPr="00347D6B">
        <w:rPr>
          <w:rFonts w:ascii="Times New Roman" w:hAnsi="Times New Roman"/>
          <w:iCs/>
          <w:sz w:val="24"/>
          <w:szCs w:val="24"/>
        </w:rPr>
        <w:t xml:space="preserve">, Д. Эмоциональный интеллект </w:t>
      </w:r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[Электронный ресурс</w:t>
      </w:r>
      <w:proofErr w:type="gramStart"/>
      <w:r w:rsidRPr="00347D6B">
        <w:rPr>
          <w:rFonts w:ascii="Times New Roman" w:eastAsia="Calibri" w:hAnsi="Times New Roman"/>
          <w:iCs/>
          <w:sz w:val="24"/>
          <w:szCs w:val="24"/>
          <w:lang w:eastAsia="en-US"/>
        </w:rPr>
        <w:t>]</w:t>
      </w:r>
      <w:r w:rsidRPr="00347D6B">
        <w:rPr>
          <w:rFonts w:ascii="Times New Roman" w:hAnsi="Times New Roman"/>
          <w:iCs/>
          <w:sz w:val="24"/>
          <w:szCs w:val="24"/>
        </w:rPr>
        <w:t xml:space="preserve"> ;</w:t>
      </w:r>
      <w:proofErr w:type="gramEnd"/>
      <w:r w:rsidRPr="00347D6B">
        <w:rPr>
          <w:rFonts w:ascii="Times New Roman" w:hAnsi="Times New Roman"/>
          <w:iCs/>
          <w:sz w:val="24"/>
          <w:szCs w:val="24"/>
        </w:rPr>
        <w:t xml:space="preserve"> пер. с англ. — 6-е изд. — М.: ООО «Манн, Иванов и Фербер», 2018. — 467 с. — URL: </w:t>
      </w:r>
      <w:hyperlink r:id="rId17" w:history="1">
        <w:r w:rsidRPr="00347D6B">
          <w:rPr>
            <w:rStyle w:val="ae"/>
            <w:rFonts w:ascii="Times New Roman" w:hAnsi="Times New Roman"/>
            <w:iCs/>
            <w:color w:val="auto"/>
            <w:sz w:val="24"/>
            <w:szCs w:val="24"/>
          </w:rPr>
          <w:t>https://book-save.ru/227-jemocionalnyj-intellekt-pochemu-on-mozhet-znachit-bolshe-chem-iq.html</w:t>
        </w:r>
      </w:hyperlink>
      <w:r w:rsidRPr="00347D6B">
        <w:rPr>
          <w:rStyle w:val="ae"/>
          <w:rFonts w:ascii="Times New Roman" w:hAnsi="Times New Roman"/>
          <w:iCs/>
          <w:color w:val="auto"/>
          <w:sz w:val="24"/>
          <w:szCs w:val="24"/>
        </w:rPr>
        <w:t xml:space="preserve"> </w:t>
      </w:r>
    </w:p>
    <w:p w:rsidR="00347D6B" w:rsidRPr="00347D6B" w:rsidRDefault="00347D6B" w:rsidP="00347D6B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  <w:u w:val="single"/>
        </w:rPr>
      </w:pPr>
      <w:r w:rsidRPr="00347D6B">
        <w:rPr>
          <w:rFonts w:ascii="Times New Roman" w:hAnsi="Times New Roman"/>
          <w:iCs/>
          <w:sz w:val="24"/>
          <w:szCs w:val="24"/>
        </w:rPr>
        <w:t xml:space="preserve">Осознанность в действии: </w:t>
      </w:r>
      <w:proofErr w:type="spellStart"/>
      <w:r w:rsidRPr="00347D6B">
        <w:rPr>
          <w:rFonts w:ascii="Times New Roman" w:hAnsi="Times New Roman"/>
          <w:iCs/>
          <w:sz w:val="24"/>
          <w:szCs w:val="24"/>
        </w:rPr>
        <w:t>эннеаграмма</w:t>
      </w:r>
      <w:proofErr w:type="spellEnd"/>
      <w:r w:rsidRPr="00347D6B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347D6B">
        <w:rPr>
          <w:rFonts w:ascii="Times New Roman" w:hAnsi="Times New Roman"/>
          <w:iCs/>
          <w:sz w:val="24"/>
          <w:szCs w:val="24"/>
        </w:rPr>
        <w:t>коучинг</w:t>
      </w:r>
      <w:proofErr w:type="spellEnd"/>
      <w:r w:rsidRPr="00347D6B">
        <w:rPr>
          <w:rFonts w:ascii="Times New Roman" w:hAnsi="Times New Roman"/>
          <w:iCs/>
          <w:sz w:val="24"/>
          <w:szCs w:val="24"/>
        </w:rPr>
        <w:t xml:space="preserve"> и развитие эмоционального интеллекта / Р. Тейлор, М. </w:t>
      </w:r>
      <w:proofErr w:type="spellStart"/>
      <w:proofErr w:type="gramStart"/>
      <w:r w:rsidRPr="00347D6B">
        <w:rPr>
          <w:rFonts w:ascii="Times New Roman" w:hAnsi="Times New Roman"/>
          <w:iCs/>
          <w:sz w:val="24"/>
          <w:szCs w:val="24"/>
        </w:rPr>
        <w:t>Сикора</w:t>
      </w:r>
      <w:proofErr w:type="spellEnd"/>
      <w:r w:rsidRPr="00347D6B">
        <w:rPr>
          <w:rFonts w:ascii="Times New Roman" w:hAnsi="Times New Roman"/>
          <w:iCs/>
          <w:sz w:val="24"/>
          <w:szCs w:val="24"/>
        </w:rPr>
        <w:t xml:space="preserve"> ;</w:t>
      </w:r>
      <w:proofErr w:type="gramEnd"/>
      <w:r w:rsidRPr="00347D6B">
        <w:rPr>
          <w:rFonts w:ascii="Times New Roman" w:hAnsi="Times New Roman"/>
          <w:iCs/>
          <w:sz w:val="24"/>
          <w:szCs w:val="24"/>
        </w:rPr>
        <w:t xml:space="preserve"> пер. с англ. . — М.: </w:t>
      </w:r>
      <w:proofErr w:type="spellStart"/>
      <w:r w:rsidRPr="00347D6B">
        <w:rPr>
          <w:rFonts w:ascii="Times New Roman" w:hAnsi="Times New Roman"/>
          <w:iCs/>
          <w:sz w:val="24"/>
          <w:szCs w:val="24"/>
        </w:rPr>
        <w:t>Ориенталия</w:t>
      </w:r>
      <w:proofErr w:type="spellEnd"/>
      <w:r w:rsidRPr="00347D6B">
        <w:rPr>
          <w:rFonts w:ascii="Times New Roman" w:hAnsi="Times New Roman"/>
          <w:iCs/>
          <w:sz w:val="24"/>
          <w:szCs w:val="24"/>
        </w:rPr>
        <w:t>, 2016. — 301 с. — URL:</w:t>
      </w:r>
      <w:r w:rsidRPr="00347D6B">
        <w:rPr>
          <w:rFonts w:ascii="Times New Roman" w:hAnsi="Times New Roman"/>
          <w:sz w:val="24"/>
          <w:szCs w:val="24"/>
        </w:rPr>
        <w:t xml:space="preserve"> </w:t>
      </w:r>
      <w:hyperlink r:id="rId18" w:history="1">
        <w:r w:rsidRPr="00347D6B">
          <w:rPr>
            <w:rStyle w:val="ae"/>
            <w:rFonts w:ascii="Times New Roman" w:hAnsi="Times New Roman"/>
            <w:iCs/>
            <w:color w:val="auto"/>
            <w:sz w:val="24"/>
            <w:szCs w:val="24"/>
          </w:rPr>
          <w:t>https://www.klex.ru/i3j</w:t>
        </w:r>
      </w:hyperlink>
      <w:r w:rsidRPr="00347D6B">
        <w:rPr>
          <w:rFonts w:ascii="Times New Roman" w:hAnsi="Times New Roman"/>
          <w:iCs/>
          <w:sz w:val="24"/>
          <w:szCs w:val="24"/>
        </w:rPr>
        <w:t xml:space="preserve"> </w:t>
      </w:r>
    </w:p>
    <w:p w:rsidR="00347D6B" w:rsidRPr="00347D6B" w:rsidRDefault="00347D6B" w:rsidP="00347D6B">
      <w:pPr>
        <w:tabs>
          <w:tab w:val="left" w:pos="993"/>
        </w:tabs>
        <w:ind w:left="720"/>
        <w:jc w:val="both"/>
        <w:rPr>
          <w:rStyle w:val="ae"/>
          <w:rFonts w:ascii="Times New Roman" w:hAnsi="Times New Roman"/>
          <w:iCs/>
          <w:color w:val="auto"/>
          <w:sz w:val="24"/>
          <w:szCs w:val="24"/>
        </w:rPr>
      </w:pPr>
    </w:p>
    <w:p w:rsidR="0006048C" w:rsidRPr="00347D6B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6048C" w:rsidRPr="00347D6B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ED54B3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54B3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2942"/>
        <w:gridCol w:w="3317"/>
      </w:tblGrid>
      <w:tr w:rsidR="00347D6B" w:rsidRPr="00347D6B" w:rsidTr="005B2819">
        <w:tc>
          <w:tcPr>
            <w:tcW w:w="1824" w:type="pc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93" w:type="pc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347D6B" w:rsidRPr="00347D6B" w:rsidRDefault="00347D6B" w:rsidP="00347D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bCs/>
                <w:sz w:val="24"/>
                <w:szCs w:val="24"/>
              </w:rPr>
              <w:t>Формы и методы оценки</w:t>
            </w:r>
          </w:p>
        </w:tc>
      </w:tr>
      <w:tr w:rsidR="00347D6B" w:rsidRPr="00347D6B" w:rsidTr="005B2819">
        <w:tc>
          <w:tcPr>
            <w:tcW w:w="1824" w:type="pct"/>
          </w:tcPr>
          <w:p w:rsidR="00347D6B" w:rsidRPr="00347D6B" w:rsidRDefault="00347D6B" w:rsidP="00347D6B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:rsidR="00347D6B" w:rsidRPr="00347D6B" w:rsidRDefault="00347D6B" w:rsidP="00347D6B">
            <w:pPr>
              <w:numPr>
                <w:ilvl w:val="0"/>
                <w:numId w:val="18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подходы к определению эмоционального интеллекта, основные методы и технологии работы с эмоциональным интеллектом;</w:t>
            </w:r>
          </w:p>
          <w:p w:rsidR="00347D6B" w:rsidRPr="00347D6B" w:rsidRDefault="00347D6B" w:rsidP="00347D6B">
            <w:pPr>
              <w:numPr>
                <w:ilvl w:val="0"/>
                <w:numId w:val="18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мировые тенденции в сфере эмоционального интеллекта.</w:t>
            </w:r>
          </w:p>
        </w:tc>
        <w:tc>
          <w:tcPr>
            <w:tcW w:w="1493" w:type="pct"/>
          </w:tcPr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83" w:type="pct"/>
          </w:tcPr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при проведении:</w:t>
            </w: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-письменного, устного опроса;</w:t>
            </w: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-тестирования.</w:t>
            </w: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Предусмотренная форма других форм контроля</w:t>
            </w:r>
          </w:p>
        </w:tc>
      </w:tr>
      <w:tr w:rsidR="00347D6B" w:rsidRPr="00347D6B" w:rsidTr="005B2819">
        <w:trPr>
          <w:trHeight w:val="4460"/>
        </w:trPr>
        <w:tc>
          <w:tcPr>
            <w:tcW w:w="1824" w:type="pct"/>
          </w:tcPr>
          <w:p w:rsidR="00347D6B" w:rsidRPr="00347D6B" w:rsidRDefault="00347D6B" w:rsidP="00347D6B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347D6B" w:rsidRPr="00347D6B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использовать методы оценки и развития эмоционального интеллекта;</w:t>
            </w:r>
          </w:p>
          <w:p w:rsidR="00347D6B" w:rsidRPr="00347D6B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распознавать свои и чужие эмоции, управлять ими в процессе взаимодействия;</w:t>
            </w:r>
          </w:p>
          <w:p w:rsidR="00347D6B" w:rsidRPr="00347D6B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организовывать работу по управлению эмоциональным интеллектом;</w:t>
            </w:r>
          </w:p>
          <w:p w:rsidR="00347D6B" w:rsidRPr="00347D6B" w:rsidRDefault="00347D6B" w:rsidP="00347D6B">
            <w:pPr>
              <w:numPr>
                <w:ilvl w:val="0"/>
                <w:numId w:val="5"/>
              </w:numPr>
              <w:tabs>
                <w:tab w:val="left" w:pos="284"/>
                <w:tab w:val="left" w:pos="1134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iCs/>
                <w:sz w:val="24"/>
                <w:szCs w:val="24"/>
              </w:rPr>
              <w:t>осуществлять позитивную межличностную коммуникацию.</w:t>
            </w:r>
          </w:p>
        </w:tc>
        <w:tc>
          <w:tcPr>
            <w:tcW w:w="1493" w:type="pct"/>
          </w:tcPr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7D6B" w:rsidRPr="00347D6B" w:rsidRDefault="00347D6B" w:rsidP="00347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347D6B" w:rsidRPr="00347D6B" w:rsidRDefault="00347D6B" w:rsidP="00347D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7D6B">
              <w:rPr>
                <w:rFonts w:ascii="Times New Roman" w:hAnsi="Times New Roman"/>
                <w:sz w:val="24"/>
                <w:szCs w:val="24"/>
              </w:rPr>
              <w:t>Предусмотренная форма других форм контроля</w:t>
            </w:r>
          </w:p>
        </w:tc>
      </w:tr>
    </w:tbl>
    <w:p w:rsidR="00AA0512" w:rsidRPr="00347D6B" w:rsidRDefault="00AA0512" w:rsidP="00347D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347D6B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5A9" w:rsidRDefault="002125A9" w:rsidP="008F3AF3">
      <w:pPr>
        <w:spacing w:after="0" w:line="240" w:lineRule="auto"/>
      </w:pPr>
      <w:r>
        <w:separator/>
      </w:r>
    </w:p>
  </w:endnote>
  <w:endnote w:type="continuationSeparator" w:id="0">
    <w:p w:rsidR="002125A9" w:rsidRDefault="002125A9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361AE9">
          <w:rPr>
            <w:noProof/>
          </w:rPr>
          <w:t>9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5A9" w:rsidRDefault="002125A9" w:rsidP="008F3AF3">
      <w:pPr>
        <w:spacing w:after="0" w:line="240" w:lineRule="auto"/>
      </w:pPr>
      <w:r>
        <w:separator/>
      </w:r>
    </w:p>
  </w:footnote>
  <w:footnote w:type="continuationSeparator" w:id="0">
    <w:p w:rsidR="002125A9" w:rsidRDefault="002125A9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6268F"/>
    <w:multiLevelType w:val="hybridMultilevel"/>
    <w:tmpl w:val="EDAA510A"/>
    <w:lvl w:ilvl="0" w:tplc="3D94D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03748E2"/>
    <w:multiLevelType w:val="multilevel"/>
    <w:tmpl w:val="9AB6B4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 w15:restartNumberingAfterBreak="0">
    <w:nsid w:val="442500BE"/>
    <w:multiLevelType w:val="hybridMultilevel"/>
    <w:tmpl w:val="5422365A"/>
    <w:lvl w:ilvl="0" w:tplc="3D94D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 w15:restartNumberingAfterBreak="0">
    <w:nsid w:val="70070D83"/>
    <w:multiLevelType w:val="hybridMultilevel"/>
    <w:tmpl w:val="25324D54"/>
    <w:lvl w:ilvl="0" w:tplc="192E5F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55A5B"/>
    <w:multiLevelType w:val="hybridMultilevel"/>
    <w:tmpl w:val="3F2012EE"/>
    <w:lvl w:ilvl="0" w:tplc="809EA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3"/>
  </w:num>
  <w:num w:numId="5">
    <w:abstractNumId w:val="17"/>
  </w:num>
  <w:num w:numId="6">
    <w:abstractNumId w:val="6"/>
  </w:num>
  <w:num w:numId="7">
    <w:abstractNumId w:val="14"/>
  </w:num>
  <w:num w:numId="8">
    <w:abstractNumId w:val="10"/>
  </w:num>
  <w:num w:numId="9">
    <w:abstractNumId w:val="4"/>
  </w:num>
  <w:num w:numId="10">
    <w:abstractNumId w:val="0"/>
  </w:num>
  <w:num w:numId="11">
    <w:abstractNumId w:val="3"/>
  </w:num>
  <w:num w:numId="12">
    <w:abstractNumId w:val="12"/>
  </w:num>
  <w:num w:numId="13">
    <w:abstractNumId w:val="2"/>
  </w:num>
  <w:num w:numId="14">
    <w:abstractNumId w:val="11"/>
  </w:num>
  <w:num w:numId="15">
    <w:abstractNumId w:val="7"/>
  </w:num>
  <w:num w:numId="16">
    <w:abstractNumId w:val="15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0C4401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25A9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47D6B"/>
    <w:rsid w:val="0035387A"/>
    <w:rsid w:val="00361AE9"/>
    <w:rsid w:val="00371142"/>
    <w:rsid w:val="00374135"/>
    <w:rsid w:val="00394C1F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73113"/>
    <w:rsid w:val="005A0901"/>
    <w:rsid w:val="005B6AFA"/>
    <w:rsid w:val="005D0440"/>
    <w:rsid w:val="005D7D75"/>
    <w:rsid w:val="005E72CD"/>
    <w:rsid w:val="005F3A53"/>
    <w:rsid w:val="005F5F92"/>
    <w:rsid w:val="006069A8"/>
    <w:rsid w:val="00611EA2"/>
    <w:rsid w:val="00613836"/>
    <w:rsid w:val="00615366"/>
    <w:rsid w:val="00622CC7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65CD6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0379A"/>
    <w:rsid w:val="00911CAA"/>
    <w:rsid w:val="00921846"/>
    <w:rsid w:val="00934967"/>
    <w:rsid w:val="009533BA"/>
    <w:rsid w:val="00960ADE"/>
    <w:rsid w:val="00963EBB"/>
    <w:rsid w:val="0096492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0481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D54B3"/>
    <w:rsid w:val="00EE33E1"/>
    <w:rsid w:val="00EF2D25"/>
    <w:rsid w:val="00F16E96"/>
    <w:rsid w:val="00F30CA3"/>
    <w:rsid w:val="00F73F9C"/>
    <w:rsid w:val="00F836EE"/>
    <w:rsid w:val="00F85C4D"/>
    <w:rsid w:val="00FB71BD"/>
    <w:rsid w:val="00FE30EB"/>
    <w:rsid w:val="00FE3E36"/>
    <w:rsid w:val="00FF6EAF"/>
    <w:rsid w:val="00FF7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B80EF2"/>
  <w15:docId w15:val="{D5F68938-B9AD-4495-8F8B-8EFE583BA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7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476231" TargetMode="External"/><Relationship Id="rId18" Type="http://schemas.openxmlformats.org/officeDocument/2006/relationships/hyperlink" Target="https://www.klex.ru/i3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s://book-save.ru/227-jemocionalnyj-intellekt-pochemu-on-mozhet-znachit-bolshe-chem-iq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ibfox.ru/631682-deniel-goulman-emotsionalnoe-liderstvo-iskusstvo-upravleniya-lyudmi-na-osnove-emotsionalnogo-intellekta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www.e-libra.su/read/588115-hbr-guide-emocional-nyy-intellekt.html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4762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15DF0-F411-4F0A-B688-9A655AB7B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1353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2023-11-11T08:34:00Z</dcterms:created>
  <dcterms:modified xsi:type="dcterms:W3CDTF">2025-11-29T11:30:00Z</dcterms:modified>
</cp:coreProperties>
</file>